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D9" w:rsidRDefault="006B2645" w:rsidP="00664ED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 w:rsidRPr="00664ED9">
        <w:rPr>
          <w:noProof/>
          <w:color w:val="C45911" w:themeColor="accent2" w:themeShade="BF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4716145</wp:posOffset>
            </wp:positionH>
            <wp:positionV relativeFrom="paragraph">
              <wp:posOffset>-381635</wp:posOffset>
            </wp:positionV>
            <wp:extent cx="1767840" cy="1647760"/>
            <wp:effectExtent l="0" t="0" r="3810" b="0"/>
            <wp:wrapNone/>
            <wp:docPr id="1" name="Obrázek 1" descr="Fotografie země průřez. vnitřní jádro verze. #29922743 | fotobanka 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e země průřez. vnitřní jádro verze. #29922743 | fotobanka  Fotky&amp;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" t="6428" r="2857" b="5357"/>
                    <a:stretch/>
                  </pic:blipFill>
                  <pic:spPr bwMode="auto">
                    <a:xfrm>
                      <a:off x="0" y="0"/>
                      <a:ext cx="1767840" cy="164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color w:val="008000"/>
          <w:sz w:val="31"/>
          <w:szCs w:val="31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106045</wp:posOffset>
                </wp:positionV>
                <wp:extent cx="1196340" cy="137160"/>
                <wp:effectExtent l="0" t="0" r="80010" b="9144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6340" cy="13716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C8E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328.5pt;margin-top:8.35pt;width:94.2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" strokecolor="black [3200]" strokeweight="1.5pt">
                <v:stroke endarrow="block" joinstyle="miter"/>
              </v:shape>
            </w:pict>
          </mc:Fallback>
        </mc:AlternateContent>
      </w:r>
      <w:r w:rsidR="009637F0" w:rsidRPr="009637F0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1"/>
          <w:szCs w:val="31"/>
          <w:u w:val="single"/>
          <w:lang w:eastAsia="cs-CZ"/>
        </w:rPr>
        <w:t>Horniny</w:t>
      </w:r>
      <w:r w:rsidR="009637F0" w:rsidRPr="00664ED9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31"/>
          <w:szCs w:val="31"/>
          <w:lang w:eastAsia="cs-CZ"/>
        </w:rPr>
        <w:t xml:space="preserve"> </w:t>
      </w:r>
      <w:r w:rsidR="009637F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jsou neživé</w:t>
      </w:r>
      <w:r w:rsidR="009637F0" w:rsidRPr="009637F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přírodniny</w:t>
      </w:r>
      <w:r w:rsidR="009637F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které tvoří</w:t>
      </w:r>
      <w:r w:rsidR="009637F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zemskou kůru</w:t>
      </w:r>
      <w:r w:rsidR="009637F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. </w:t>
      </w:r>
    </w:p>
    <w:p w:rsidR="00664ED9" w:rsidRDefault="00664ED9" w:rsidP="00664ED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9637F0" w:rsidRPr="009637F0" w:rsidRDefault="006B2645" w:rsidP="006B2645">
      <w:pPr>
        <w:tabs>
          <w:tab w:val="left" w:pos="8028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</w:t>
      </w:r>
      <w:r w:rsidR="00664E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sou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to </w:t>
      </w:r>
      <w:r w:rsidR="00664E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pevné látky, které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jsou složeny z různých</w:t>
      </w:r>
      <w:r w:rsidR="009637F0" w:rsidRPr="009637F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nerostů (minerálů</w:t>
      </w:r>
      <w:r w:rsidR="009637F0" w:rsidRPr="009637F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)</w:t>
      </w:r>
      <w:r w:rsidR="00664ED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.</w:t>
      </w:r>
    </w:p>
    <w:p w:rsidR="00664ED9" w:rsidRDefault="00664ED9" w:rsidP="006B2645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p w:rsidR="009637F0" w:rsidRDefault="00664ED9" w:rsidP="00664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V</w:t>
      </w:r>
      <w:r w:rsidR="009637F0" w:rsidRPr="009637F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znikají</w:t>
      </w:r>
      <w:r w:rsidR="0046443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:</w:t>
      </w:r>
    </w:p>
    <w:p w:rsidR="009637F0" w:rsidRPr="009637F0" w:rsidRDefault="00664ED9" w:rsidP="00664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1) u</w:t>
      </w:r>
      <w:r w:rsidR="009637F0" w:rsidRPr="009637F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tuhnutím lávy – </w:t>
      </w:r>
      <w:r w:rsidR="009637F0" w:rsidRPr="009637F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horniny vyvřelé</w:t>
      </w:r>
      <w:r w:rsidR="0046443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 xml:space="preserve"> </w:t>
      </w:r>
      <w:r w:rsidR="00464439" w:rsidRPr="0046443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(žula)</w:t>
      </w:r>
    </w:p>
    <w:p w:rsidR="009637F0" w:rsidRPr="009637F0" w:rsidRDefault="00664ED9" w:rsidP="00664E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2) </w:t>
      </w:r>
      <w:r w:rsidR="009637F0" w:rsidRPr="009637F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usazováním kousků minerálů nebo částí těl živočichů a rostlin – </w:t>
      </w:r>
      <w:r w:rsidR="009637F0" w:rsidRPr="009637F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horniny usazené</w:t>
      </w:r>
      <w:r w:rsidR="0046443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 xml:space="preserve"> </w:t>
      </w:r>
      <w:r w:rsidR="00464439" w:rsidRPr="0046443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(vápenec)</w:t>
      </w:r>
    </w:p>
    <w:p w:rsidR="00BF4219" w:rsidRDefault="006B2645" w:rsidP="00664ED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3) </w:t>
      </w:r>
      <w:r w:rsidR="009637F0" w:rsidRPr="009637F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přeměněním</w:t>
      </w:r>
      <w:r w:rsidR="00BF421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z jiné horniny v průběhu času </w:t>
      </w:r>
      <w:r w:rsidR="009637F0" w:rsidRPr="009637F0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– </w:t>
      </w:r>
      <w:r w:rsidR="009637F0" w:rsidRPr="009637F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horniny přeměněné</w:t>
      </w:r>
      <w:r w:rsidR="00BF421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="0046443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(mramor)</w:t>
      </w:r>
    </w:p>
    <w:p w:rsidR="00664ED9" w:rsidRPr="006B2645" w:rsidRDefault="00664ED9" w:rsidP="009D6EF7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>Mezi nejznámější horniny patří</w:t>
      </w:r>
      <w:r w:rsidR="006B2645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například</w:t>
      </w:r>
      <w:r w:rsidR="00464439"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  <w:t xml:space="preserve"> </w:t>
      </w:r>
      <w:r w:rsidR="009D6EF7"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5008880</wp:posOffset>
            </wp:positionH>
            <wp:positionV relativeFrom="paragraph">
              <wp:posOffset>269240</wp:posOffset>
            </wp:positionV>
            <wp:extent cx="1556385" cy="1082040"/>
            <wp:effectExtent l="0" t="0" r="5715" b="3810"/>
            <wp:wrapTight wrapText="bothSides">
              <wp:wrapPolygon edited="0">
                <wp:start x="7667" y="0"/>
                <wp:lineTo x="5552" y="1141"/>
                <wp:lineTo x="793" y="5324"/>
                <wp:lineTo x="0" y="9127"/>
                <wp:lineTo x="0" y="13310"/>
                <wp:lineTo x="2908" y="18634"/>
                <wp:lineTo x="8196" y="21296"/>
                <wp:lineTo x="9253" y="21296"/>
                <wp:lineTo x="12162" y="21296"/>
                <wp:lineTo x="13219" y="21296"/>
                <wp:lineTo x="18507" y="18634"/>
                <wp:lineTo x="21415" y="13310"/>
                <wp:lineTo x="21415" y="9127"/>
                <wp:lineTo x="20886" y="5324"/>
                <wp:lineTo x="15863" y="1141"/>
                <wp:lineTo x="13748" y="0"/>
                <wp:lineTo x="7667" y="0"/>
              </wp:wrapPolygon>
            </wp:wrapTight>
            <wp:docPr id="6" name="Obrázek 6" descr="Samolepicí fólie d-c-fix 2008064 Mramor bílý - šíře 67,5 cm x 15 m | Tapety  na zeď, na dveře, luxusní tapety - tapety-do-bytu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molepicí fólie d-c-fix 2008064 Mramor bílý - šíře 67,5 cm x 15 m | Tapety  na zeď, na dveře, luxusní tapety - tapety-do-bytu.c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10820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EF7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2471420</wp:posOffset>
            </wp:positionH>
            <wp:positionV relativeFrom="paragraph">
              <wp:posOffset>345440</wp:posOffset>
            </wp:positionV>
            <wp:extent cx="1390399" cy="1196340"/>
            <wp:effectExtent l="0" t="0" r="635" b="3810"/>
            <wp:wrapTight wrapText="bothSides">
              <wp:wrapPolygon edited="0">
                <wp:start x="7993" y="0"/>
                <wp:lineTo x="6217" y="688"/>
                <wp:lineTo x="888" y="5159"/>
                <wp:lineTo x="0" y="9287"/>
                <wp:lineTo x="0" y="12038"/>
                <wp:lineTo x="1776" y="17885"/>
                <wp:lineTo x="7697" y="21325"/>
                <wp:lineTo x="9473" y="21325"/>
                <wp:lineTo x="11841" y="21325"/>
                <wp:lineTo x="13617" y="21325"/>
                <wp:lineTo x="19538" y="17885"/>
                <wp:lineTo x="21314" y="12038"/>
                <wp:lineTo x="21314" y="9287"/>
                <wp:lineTo x="20426" y="5159"/>
                <wp:lineTo x="15097" y="688"/>
                <wp:lineTo x="13321" y="0"/>
                <wp:lineTo x="7993" y="0"/>
              </wp:wrapPolygon>
            </wp:wrapTight>
            <wp:docPr id="5" name="Obrázek 5" descr="Skalní stěna: Skalní stěna - Vápenec | Rohový díl | Biro-D - Síť prodejen  přírodního kam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alní stěna: Skalní stěna - Vápenec | Rohový díl | Biro-D - Síť prodejen  přírodního kamen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42" t="19555" r="35662" b="10632"/>
                    <a:stretch/>
                  </pic:blipFill>
                  <pic:spPr bwMode="auto">
                    <a:xfrm>
                      <a:off x="0" y="0"/>
                      <a:ext cx="1390399" cy="119634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43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ž</w:t>
      </w:r>
      <w:r w:rsidRPr="009637F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ula</w:t>
      </w:r>
      <w:r w:rsidR="0046443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,</w:t>
      </w:r>
      <w:r w:rsidR="00464439" w:rsidRPr="006B26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 xml:space="preserve"> </w:t>
      </w:r>
      <w:r w:rsidR="0046443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p</w:t>
      </w:r>
      <w:r w:rsidRPr="009637F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ískovec</w:t>
      </w:r>
      <w:r w:rsidR="0046443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, v</w:t>
      </w:r>
      <w:r w:rsidRPr="009637F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ápenec</w:t>
      </w:r>
      <w:r w:rsidR="0046443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, u</w:t>
      </w:r>
      <w:r w:rsidRPr="006B264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hlí</w:t>
      </w:r>
      <w:r w:rsidR="0046443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, m</w:t>
      </w:r>
      <w:r w:rsidRPr="009637F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ramor</w:t>
      </w:r>
      <w:r w:rsidR="0046443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cs-CZ"/>
        </w:rPr>
        <w:t>.</w:t>
      </w:r>
    </w:p>
    <w:p w:rsidR="00664ED9" w:rsidRDefault="009D6EF7" w:rsidP="00664ED9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3813175</wp:posOffset>
            </wp:positionH>
            <wp:positionV relativeFrom="paragraph">
              <wp:posOffset>146685</wp:posOffset>
            </wp:positionV>
            <wp:extent cx="1464310" cy="1280160"/>
            <wp:effectExtent l="0" t="0" r="2540" b="0"/>
            <wp:wrapTight wrapText="bothSides">
              <wp:wrapPolygon edited="0">
                <wp:start x="0" y="0"/>
                <wp:lineTo x="0" y="21214"/>
                <wp:lineTo x="21356" y="21214"/>
                <wp:lineTo x="21356" y="0"/>
                <wp:lineTo x="0" y="0"/>
              </wp:wrapPolygon>
            </wp:wrapTight>
            <wp:docPr id="7" name="Obrázek 7" descr="Cena uhlí 2012: Za tunu černého si připlatíme 500 Kč – Nazelen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ena uhlí 2012: Za tunu černého si připlatíme 500 Kč – Nazeleno.cz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49" t="12504" r="23564" b="15736"/>
                    <a:stretch/>
                  </pic:blipFill>
                  <pic:spPr bwMode="auto">
                    <a:xfrm>
                      <a:off x="0" y="0"/>
                      <a:ext cx="146431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1192530</wp:posOffset>
            </wp:positionH>
            <wp:positionV relativeFrom="paragraph">
              <wp:posOffset>161925</wp:posOffset>
            </wp:positionV>
            <wp:extent cx="1332230" cy="1257300"/>
            <wp:effectExtent l="0" t="0" r="1270" b="0"/>
            <wp:wrapTight wrapText="bothSides">
              <wp:wrapPolygon edited="0">
                <wp:start x="8031" y="0"/>
                <wp:lineTo x="5868" y="982"/>
                <wp:lineTo x="927" y="4909"/>
                <wp:lineTo x="0" y="9164"/>
                <wp:lineTo x="0" y="12109"/>
                <wp:lineTo x="1235" y="16036"/>
                <wp:lineTo x="1235" y="17345"/>
                <wp:lineTo x="7722" y="21273"/>
                <wp:lineTo x="9575" y="21273"/>
                <wp:lineTo x="11737" y="21273"/>
                <wp:lineTo x="13899" y="21273"/>
                <wp:lineTo x="20076" y="17345"/>
                <wp:lineTo x="20076" y="16036"/>
                <wp:lineTo x="21312" y="12109"/>
                <wp:lineTo x="21312" y="9164"/>
                <wp:lineTo x="20694" y="4909"/>
                <wp:lineTo x="15752" y="1309"/>
                <wp:lineTo x="13281" y="0"/>
                <wp:lineTo x="8031" y="0"/>
              </wp:wrapPolygon>
            </wp:wrapTight>
            <wp:docPr id="4" name="Obrázek 4" descr="Kamenný roh WILDSTONE Štípaný pískovec Roma - Kamenné obklady VIPSTONE.CZ 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menný roh WILDSTONE Štípaný pískovec Roma - Kamenné obklady VIPSTONE.CZ ✅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89" t="7708" r="15034" b="3109"/>
                    <a:stretch/>
                  </pic:blipFill>
                  <pic:spPr bwMode="auto">
                    <a:xfrm>
                      <a:off x="0" y="0"/>
                      <a:ext cx="1332230" cy="12573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32385</wp:posOffset>
            </wp:positionV>
            <wp:extent cx="1587767" cy="1073785"/>
            <wp:effectExtent l="0" t="0" r="0" b="0"/>
            <wp:wrapTight wrapText="bothSides">
              <wp:wrapPolygon edited="0">
                <wp:start x="0" y="0"/>
                <wp:lineTo x="0" y="21076"/>
                <wp:lineTo x="21254" y="21076"/>
                <wp:lineTo x="21254" y="0"/>
                <wp:lineTo x="0" y="0"/>
              </wp:wrapPolygon>
            </wp:wrapTight>
            <wp:docPr id="3" name="Obrázek 3" descr="Kamenoprůmyslové záv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menoprůmyslové závod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86" r="12107"/>
                    <a:stretch/>
                  </pic:blipFill>
                  <pic:spPr bwMode="auto">
                    <a:xfrm>
                      <a:off x="0" y="0"/>
                      <a:ext cx="1587767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ED9" w:rsidRPr="00664ED9">
        <w:t xml:space="preserve"> </w:t>
      </w:r>
      <w:r w:rsidR="00E767ED" w:rsidRPr="00E767ED">
        <w:t xml:space="preserve"> </w:t>
      </w:r>
      <w:r w:rsidRPr="009D6EF7">
        <w:t xml:space="preserve"> </w:t>
      </w:r>
    </w:p>
    <w:p w:rsidR="009D6EF7" w:rsidRDefault="009D6EF7" w:rsidP="00664ED9">
      <w:pPr>
        <w:pStyle w:val="Nadpis3"/>
        <w:spacing w:before="375" w:beforeAutospacing="0" w:after="0" w:afterAutospacing="0"/>
        <w:jc w:val="both"/>
        <w:rPr>
          <w:color w:val="806000" w:themeColor="accent4" w:themeShade="80"/>
          <w:sz w:val="31"/>
          <w:szCs w:val="31"/>
          <w:u w:val="single"/>
        </w:rPr>
      </w:pPr>
    </w:p>
    <w:p w:rsidR="009F3C52" w:rsidRDefault="009F3C52" w:rsidP="00664ED9">
      <w:pPr>
        <w:pStyle w:val="Nadpis3"/>
        <w:spacing w:before="375" w:beforeAutospacing="0" w:after="0" w:afterAutospacing="0"/>
        <w:jc w:val="both"/>
        <w:rPr>
          <w:color w:val="806000" w:themeColor="accent4" w:themeShade="80"/>
          <w:sz w:val="31"/>
          <w:szCs w:val="31"/>
          <w:u w:val="single"/>
        </w:rPr>
      </w:pPr>
    </w:p>
    <w:p w:rsidR="00664ED9" w:rsidRDefault="009637F0" w:rsidP="00664ED9">
      <w:pPr>
        <w:pStyle w:val="Nadpis3"/>
        <w:spacing w:before="375" w:beforeAutospacing="0" w:after="0" w:afterAutospacing="0"/>
        <w:jc w:val="both"/>
        <w:rPr>
          <w:b w:val="0"/>
          <w:color w:val="000000"/>
        </w:rPr>
      </w:pPr>
      <w:r w:rsidRPr="00664ED9">
        <w:rPr>
          <w:color w:val="806000" w:themeColor="accent4" w:themeShade="80"/>
          <w:sz w:val="31"/>
          <w:szCs w:val="31"/>
          <w:u w:val="single"/>
        </w:rPr>
        <w:t>Nerosty (minerály</w:t>
      </w:r>
      <w:r w:rsidRPr="00664ED9">
        <w:rPr>
          <w:color w:val="806000" w:themeColor="accent4" w:themeShade="80"/>
          <w:sz w:val="31"/>
          <w:szCs w:val="31"/>
        </w:rPr>
        <w:t>)</w:t>
      </w:r>
      <w:r w:rsidR="00664ED9">
        <w:rPr>
          <w:color w:val="008000"/>
          <w:sz w:val="31"/>
          <w:szCs w:val="31"/>
        </w:rPr>
        <w:t xml:space="preserve"> </w:t>
      </w:r>
      <w:r w:rsidR="00664ED9" w:rsidRPr="00664ED9">
        <w:rPr>
          <w:b w:val="0"/>
          <w:color w:val="000000"/>
        </w:rPr>
        <w:t xml:space="preserve">jsou </w:t>
      </w:r>
      <w:r w:rsidR="00664ED9">
        <w:rPr>
          <w:b w:val="0"/>
          <w:color w:val="000000"/>
        </w:rPr>
        <w:t xml:space="preserve">pevné </w:t>
      </w:r>
      <w:r w:rsidR="00664ED9" w:rsidRPr="00664ED9">
        <w:rPr>
          <w:b w:val="0"/>
          <w:color w:val="000000"/>
        </w:rPr>
        <w:t>neživé</w:t>
      </w:r>
      <w:r w:rsidR="00664ED9" w:rsidRPr="009637F0">
        <w:rPr>
          <w:color w:val="000000"/>
        </w:rPr>
        <w:t xml:space="preserve"> </w:t>
      </w:r>
      <w:r w:rsidR="00664ED9" w:rsidRPr="009637F0">
        <w:rPr>
          <w:b w:val="0"/>
          <w:color w:val="000000"/>
        </w:rPr>
        <w:t>přírodniny</w:t>
      </w:r>
      <w:r w:rsidR="00664ED9" w:rsidRPr="00664ED9">
        <w:rPr>
          <w:b w:val="0"/>
          <w:color w:val="000000"/>
        </w:rPr>
        <w:t>,</w:t>
      </w:r>
      <w:r w:rsidR="00664ED9">
        <w:rPr>
          <w:b w:val="0"/>
          <w:color w:val="000000"/>
        </w:rPr>
        <w:t xml:space="preserve"> ze kterých jsou složeny horniny.</w:t>
      </w:r>
    </w:p>
    <w:p w:rsidR="00546ED5" w:rsidRDefault="00664ED9" w:rsidP="007F1649">
      <w:pPr>
        <w:pStyle w:val="Nadpis3"/>
        <w:spacing w:before="375" w:beforeAutospacing="0" w:after="0" w:afterAutospacing="0"/>
        <w:jc w:val="both"/>
        <w:rPr>
          <w:color w:val="000000"/>
        </w:rPr>
      </w:pPr>
      <w:r>
        <w:rPr>
          <w:b w:val="0"/>
          <w:color w:val="000000"/>
        </w:rPr>
        <w:t>Mezi nejznámější nerosty patří</w:t>
      </w:r>
      <w:r w:rsidR="006B2645">
        <w:rPr>
          <w:b w:val="0"/>
          <w:color w:val="000000"/>
        </w:rPr>
        <w:t xml:space="preserve"> </w:t>
      </w:r>
      <w:r w:rsidR="007F1649" w:rsidRPr="007F1649">
        <w:rPr>
          <w:color w:val="000000"/>
        </w:rPr>
        <w:t>kř</w:t>
      </w:r>
      <w:r w:rsidRPr="007F1649">
        <w:rPr>
          <w:color w:val="000000"/>
        </w:rPr>
        <w:t>e</w:t>
      </w:r>
      <w:r w:rsidRPr="006B2645">
        <w:rPr>
          <w:color w:val="000000"/>
        </w:rPr>
        <w:t>men</w:t>
      </w:r>
      <w:r w:rsidR="007F1649">
        <w:rPr>
          <w:color w:val="000000"/>
        </w:rPr>
        <w:t>, s</w:t>
      </w:r>
      <w:r w:rsidR="009637F0" w:rsidRPr="006B2645">
        <w:rPr>
          <w:color w:val="000000"/>
        </w:rPr>
        <w:t>ůl kamenná</w:t>
      </w:r>
      <w:r w:rsidR="007F1649">
        <w:rPr>
          <w:color w:val="000000"/>
        </w:rPr>
        <w:t>, m</w:t>
      </w:r>
      <w:r w:rsidRPr="006B2645">
        <w:rPr>
          <w:color w:val="000000"/>
        </w:rPr>
        <w:t>agnetit</w:t>
      </w:r>
      <w:r w:rsidR="007F1649">
        <w:rPr>
          <w:color w:val="000000"/>
        </w:rPr>
        <w:t>, d</w:t>
      </w:r>
      <w:r w:rsidR="004C5696">
        <w:rPr>
          <w:color w:val="000000"/>
        </w:rPr>
        <w:t>rahé kovy - zlato, stříbro.</w:t>
      </w:r>
    </w:p>
    <w:p w:rsidR="007F1649" w:rsidRPr="006B2645" w:rsidRDefault="007F1649" w:rsidP="007F1649">
      <w:pPr>
        <w:pStyle w:val="Nadpis3"/>
        <w:spacing w:before="375" w:beforeAutospacing="0" w:after="0" w:afterAutospacing="0"/>
        <w:jc w:val="both"/>
        <w:rPr>
          <w:b w:val="0"/>
          <w:color w:val="000000"/>
        </w:rPr>
      </w:pPr>
      <w:r w:rsidRPr="006B2645">
        <w:rPr>
          <w:b w:val="0"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4705350</wp:posOffset>
            </wp:positionH>
            <wp:positionV relativeFrom="paragraph">
              <wp:posOffset>224155</wp:posOffset>
            </wp:positionV>
            <wp:extent cx="1794510" cy="1127760"/>
            <wp:effectExtent l="0" t="0" r="0" b="0"/>
            <wp:wrapTight wrapText="bothSides">
              <wp:wrapPolygon edited="0">
                <wp:start x="7796" y="0"/>
                <wp:lineTo x="5962" y="730"/>
                <wp:lineTo x="688" y="5108"/>
                <wp:lineTo x="0" y="9486"/>
                <wp:lineTo x="0" y="13135"/>
                <wp:lineTo x="2981" y="18608"/>
                <wp:lineTo x="7796" y="21162"/>
                <wp:lineTo x="9401" y="21162"/>
                <wp:lineTo x="11924" y="21162"/>
                <wp:lineTo x="13529" y="21162"/>
                <wp:lineTo x="18344" y="18608"/>
                <wp:lineTo x="21325" y="13135"/>
                <wp:lineTo x="21325" y="9486"/>
                <wp:lineTo x="20637" y="5108"/>
                <wp:lineTo x="15363" y="730"/>
                <wp:lineTo x="13529" y="0"/>
                <wp:lineTo x="7796" y="0"/>
              </wp:wrapPolygon>
            </wp:wrapTight>
            <wp:docPr id="11" name="Obrázek 11" descr="Rýžování zlata Bad Gastein | Dovolená v Rakousku - ubytování Bad Gast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ýžování zlata Bad Gastein | Dovolená v Rakousku - ubytování Bad Gastei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01" r="10014"/>
                    <a:stretch/>
                  </pic:blipFill>
                  <pic:spPr bwMode="auto">
                    <a:xfrm>
                      <a:off x="0" y="0"/>
                      <a:ext cx="1794510" cy="112776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2645">
        <w:rPr>
          <w:b w:val="0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-416560</wp:posOffset>
            </wp:positionH>
            <wp:positionV relativeFrom="paragraph">
              <wp:posOffset>189865</wp:posOffset>
            </wp:positionV>
            <wp:extent cx="1607820" cy="1330325"/>
            <wp:effectExtent l="0" t="0" r="0" b="3175"/>
            <wp:wrapTight wrapText="bothSides">
              <wp:wrapPolygon edited="0">
                <wp:start x="7934" y="0"/>
                <wp:lineTo x="6142" y="928"/>
                <wp:lineTo x="1280" y="4330"/>
                <wp:lineTo x="0" y="9279"/>
                <wp:lineTo x="0" y="12063"/>
                <wp:lineTo x="768" y="16084"/>
                <wp:lineTo x="4863" y="20105"/>
                <wp:lineTo x="5630" y="20414"/>
                <wp:lineTo x="8957" y="21342"/>
                <wp:lineTo x="9469" y="21342"/>
                <wp:lineTo x="11773" y="21342"/>
                <wp:lineTo x="12540" y="21342"/>
                <wp:lineTo x="16379" y="20105"/>
                <wp:lineTo x="20474" y="15775"/>
                <wp:lineTo x="21242" y="12063"/>
                <wp:lineTo x="21242" y="9279"/>
                <wp:lineTo x="20218" y="4330"/>
                <wp:lineTo x="15355" y="928"/>
                <wp:lineTo x="13308" y="0"/>
                <wp:lineTo x="7934" y="0"/>
              </wp:wrapPolygon>
            </wp:wrapTight>
            <wp:docPr id="8" name="Obrázek 8" descr="Typický sněhově bílý křemen z Vysoč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ypický sněhově bílý křemen z Vysočin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83" t="8682" r="9993" b="6973"/>
                    <a:stretch/>
                  </pic:blipFill>
                  <pic:spPr bwMode="auto">
                    <a:xfrm>
                      <a:off x="0" y="0"/>
                      <a:ext cx="1607820" cy="13303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EF7" w:rsidRDefault="006B2645" w:rsidP="00664ED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2465070</wp:posOffset>
            </wp:positionH>
            <wp:positionV relativeFrom="paragraph">
              <wp:posOffset>8890</wp:posOffset>
            </wp:positionV>
            <wp:extent cx="1440180" cy="1440180"/>
            <wp:effectExtent l="0" t="0" r="7620" b="7620"/>
            <wp:wrapTight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ight>
            <wp:docPr id="10" name="Obrázek 10" descr="Magnetovec-Magnetit » na křídlech Anděl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gnetovec-Magnetit » na křídlech Andělů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170180</wp:posOffset>
            </wp:positionV>
            <wp:extent cx="1318260" cy="960120"/>
            <wp:effectExtent l="0" t="0" r="0" b="0"/>
            <wp:wrapTight wrapText="bothSides">
              <wp:wrapPolygon edited="0">
                <wp:start x="0" y="0"/>
                <wp:lineTo x="0" y="21000"/>
                <wp:lineTo x="21225" y="21000"/>
                <wp:lineTo x="21225" y="0"/>
                <wp:lineTo x="0" y="0"/>
              </wp:wrapPolygon>
            </wp:wrapTight>
            <wp:docPr id="9" name="Obrázek 9" descr="Sulimex | Kusová sůl 25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ulimex | Kusová sůl 25k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EF7" w:rsidRDefault="006B2645" w:rsidP="00664ED9">
      <w:pPr>
        <w:spacing w:before="100" w:beforeAutospacing="1" w:after="100" w:afterAutospacing="1" w:line="240" w:lineRule="auto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5407660</wp:posOffset>
            </wp:positionH>
            <wp:positionV relativeFrom="paragraph">
              <wp:posOffset>90170</wp:posOffset>
            </wp:positionV>
            <wp:extent cx="1721485" cy="1350010"/>
            <wp:effectExtent l="0" t="0" r="0" b="2540"/>
            <wp:wrapTight wrapText="bothSides">
              <wp:wrapPolygon edited="0">
                <wp:start x="8127" y="0"/>
                <wp:lineTo x="5976" y="914"/>
                <wp:lineTo x="1434" y="4267"/>
                <wp:lineTo x="478" y="7315"/>
                <wp:lineTo x="0" y="9144"/>
                <wp:lineTo x="0" y="11887"/>
                <wp:lineTo x="717" y="15849"/>
                <wp:lineTo x="4541" y="19812"/>
                <wp:lineTo x="8844" y="21336"/>
                <wp:lineTo x="9561" y="21336"/>
                <wp:lineTo x="11712" y="21336"/>
                <wp:lineTo x="12429" y="21336"/>
                <wp:lineTo x="16732" y="19812"/>
                <wp:lineTo x="20556" y="15545"/>
                <wp:lineTo x="21273" y="11887"/>
                <wp:lineTo x="21273" y="9144"/>
                <wp:lineTo x="20078" y="4267"/>
                <wp:lineTo x="15298" y="914"/>
                <wp:lineTo x="13146" y="0"/>
                <wp:lineTo x="8127" y="0"/>
              </wp:wrapPolygon>
            </wp:wrapTight>
            <wp:docPr id="12" name="Obrázek 12" descr="Stříbro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tříbro – Wikipedi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21485" cy="135001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EF7" w:rsidRPr="009D6EF7">
        <w:t xml:space="preserve">  </w:t>
      </w:r>
      <w:r w:rsidR="00532409" w:rsidRPr="00532409">
        <w:t xml:space="preserve"> </w:t>
      </w:r>
      <w:r w:rsidRPr="006B2645">
        <w:t xml:space="preserve"> </w:t>
      </w:r>
    </w:p>
    <w:p w:rsidR="00CB0C06" w:rsidRDefault="00CB0C06" w:rsidP="00664ED9">
      <w:pPr>
        <w:spacing w:before="100" w:beforeAutospacing="1" w:after="100" w:afterAutospacing="1" w:line="240" w:lineRule="auto"/>
        <w:jc w:val="both"/>
      </w:pPr>
    </w:p>
    <w:p w:rsidR="00CB0C06" w:rsidRDefault="00CB0C06" w:rsidP="00664ED9">
      <w:pPr>
        <w:spacing w:before="100" w:beforeAutospacing="1" w:after="100" w:afterAutospacing="1" w:line="240" w:lineRule="auto"/>
        <w:jc w:val="both"/>
      </w:pPr>
    </w:p>
    <w:p w:rsidR="00CB0C06" w:rsidRDefault="00CB0C06" w:rsidP="00664ED9">
      <w:pPr>
        <w:spacing w:before="100" w:beforeAutospacing="1" w:after="100" w:afterAutospacing="1" w:line="240" w:lineRule="auto"/>
        <w:jc w:val="both"/>
      </w:pPr>
    </w:p>
    <w:p w:rsidR="00CB0C06" w:rsidRDefault="00CB0C06" w:rsidP="00664ED9">
      <w:pPr>
        <w:spacing w:before="100" w:beforeAutospacing="1" w:after="100" w:afterAutospacing="1" w:line="240" w:lineRule="auto"/>
        <w:jc w:val="both"/>
        <w:rPr>
          <w:rFonts w:ascii="Comic Sans MS" w:hAnsi="Comic Sans MS"/>
          <w:color w:val="000000"/>
          <w:sz w:val="31"/>
          <w:szCs w:val="31"/>
          <w:shd w:val="clear" w:color="auto" w:fill="FFFFFF"/>
        </w:rPr>
      </w:pPr>
    </w:p>
    <w:p w:rsidR="007F1649" w:rsidRDefault="007F1649" w:rsidP="00664ED9">
      <w:pPr>
        <w:spacing w:before="100" w:beforeAutospacing="1" w:after="100" w:afterAutospacing="1" w:line="240" w:lineRule="auto"/>
        <w:jc w:val="both"/>
        <w:rPr>
          <w:rFonts w:ascii="Comic Sans MS" w:hAnsi="Comic Sans MS"/>
          <w:color w:val="000000"/>
          <w:sz w:val="31"/>
          <w:szCs w:val="31"/>
          <w:shd w:val="clear" w:color="auto" w:fill="FFFFFF"/>
        </w:rPr>
      </w:pPr>
      <w:bookmarkStart w:id="0" w:name="_GoBack"/>
      <w:bookmarkEnd w:id="0"/>
    </w:p>
    <w:sectPr w:rsidR="007F1649" w:rsidSect="00464439">
      <w:pgSz w:w="11906" w:h="16838"/>
      <w:pgMar w:top="1417" w:right="140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C0F5F"/>
    <w:multiLevelType w:val="multilevel"/>
    <w:tmpl w:val="E59C5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BD7410"/>
    <w:multiLevelType w:val="multilevel"/>
    <w:tmpl w:val="B0FC63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7F0"/>
    <w:rsid w:val="00103225"/>
    <w:rsid w:val="00464439"/>
    <w:rsid w:val="004C5696"/>
    <w:rsid w:val="00532409"/>
    <w:rsid w:val="00546ED5"/>
    <w:rsid w:val="00664ED9"/>
    <w:rsid w:val="006B2645"/>
    <w:rsid w:val="007F1649"/>
    <w:rsid w:val="008F4DC6"/>
    <w:rsid w:val="009637F0"/>
    <w:rsid w:val="009D6EF7"/>
    <w:rsid w:val="009F3C52"/>
    <w:rsid w:val="00BF4219"/>
    <w:rsid w:val="00CB0C06"/>
    <w:rsid w:val="00E7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517C0-28D6-45B4-8670-A4B78FE2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9637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9637F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664ED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C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speciální pedagog</dc:creator>
  <cp:keywords/>
  <dc:description/>
  <cp:lastModifiedBy>speciální pedagog</cp:lastModifiedBy>
  <cp:revision>4</cp:revision>
  <cp:lastPrinted>2021-01-06T12:13:00Z</cp:lastPrinted>
  <dcterms:created xsi:type="dcterms:W3CDTF">2021-01-06T09:44:00Z</dcterms:created>
  <dcterms:modified xsi:type="dcterms:W3CDTF">2021-01-07T09:17:00Z</dcterms:modified>
</cp:coreProperties>
</file>